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23B" w:rsidRDefault="0021623B" w:rsidP="0021623B">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УТВЕРЖДЁН:</w:t>
      </w:r>
    </w:p>
    <w:p w:rsidR="0021623B" w:rsidRDefault="0021623B" w:rsidP="0021623B">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собранием </w:t>
      </w:r>
      <w:proofErr w:type="gramStart"/>
      <w:r>
        <w:rPr>
          <w:rFonts w:ascii="Times New Roman" w:eastAsia="Times New Roman" w:hAnsi="Times New Roman"/>
          <w:b/>
          <w:sz w:val="24"/>
          <w:szCs w:val="24"/>
          <w:lang w:eastAsia="ru-RU"/>
        </w:rPr>
        <w:t>школьной</w:t>
      </w:r>
      <w:proofErr w:type="gramEnd"/>
    </w:p>
    <w:p w:rsidR="0021623B" w:rsidRDefault="0021623B" w:rsidP="0021623B">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Детской общественной организацией</w:t>
      </w:r>
    </w:p>
    <w:p w:rsidR="0021623B" w:rsidRDefault="0021623B" w:rsidP="0021623B">
      <w:pPr>
        <w:spacing w:after="0" w:line="240" w:lineRule="auto"/>
        <w:jc w:val="right"/>
        <w:rPr>
          <w:rFonts w:ascii="Times New Roman" w:eastAsia="Times New Roman" w:hAnsi="Times New Roman"/>
          <w:b/>
          <w:i/>
          <w:sz w:val="24"/>
          <w:szCs w:val="24"/>
          <w:lang w:eastAsia="ru-RU"/>
        </w:rPr>
      </w:pPr>
      <w:r>
        <w:rPr>
          <w:rFonts w:ascii="Times New Roman" w:eastAsia="Times New Roman" w:hAnsi="Times New Roman"/>
          <w:b/>
          <w:i/>
          <w:color w:val="FF0000"/>
          <w:sz w:val="24"/>
          <w:szCs w:val="24"/>
          <w:lang w:eastAsia="ru-RU"/>
        </w:rPr>
        <w:t xml:space="preserve">  </w:t>
      </w:r>
      <w:r>
        <w:rPr>
          <w:rFonts w:ascii="Times New Roman" w:eastAsia="Times New Roman" w:hAnsi="Times New Roman"/>
          <w:b/>
          <w:i/>
          <w:sz w:val="24"/>
          <w:szCs w:val="24"/>
          <w:lang w:eastAsia="ru-RU"/>
        </w:rPr>
        <w:t>«Наследники»</w:t>
      </w:r>
    </w:p>
    <w:p w:rsidR="0021623B" w:rsidRDefault="0021623B" w:rsidP="0021623B">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05.09.2010 г.</w:t>
      </w: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tabs>
          <w:tab w:val="left" w:pos="3915"/>
        </w:tabs>
        <w:spacing w:after="0" w:line="240" w:lineRule="auto"/>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8B3761" w:rsidP="0021623B">
      <w:pPr>
        <w:spacing w:after="0" w:line="240" w:lineRule="auto"/>
        <w:jc w:val="center"/>
        <w:rPr>
          <w:rFonts w:ascii="Times New Roman" w:eastAsia="Times New Roman" w:hAnsi="Times New Roman"/>
          <w:b/>
          <w:sz w:val="28"/>
          <w:szCs w:val="28"/>
          <w:lang w:eastAsia="ru-RU"/>
        </w:rPr>
      </w:pPr>
      <w:r w:rsidRPr="008B3761">
        <w:rPr>
          <w:rFonts w:ascii="Times New Roman" w:eastAsia="Times New Roman" w:hAnsi="Times New Roman"/>
          <w:b/>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5.4pt;height:45.2pt" fillcolor="#06c" strokecolor="#9cf" strokeweight="1.5pt">
            <v:shadow on="t" color="#900"/>
            <v:textpath style="font-family:&quot;Impact&quot;;v-text-kern:t" trim="t" fitpath="t" string="УСТАВ"/>
          </v:shape>
        </w:pict>
      </w: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школьной детской общественной организации</w:t>
      </w:r>
    </w:p>
    <w:p w:rsidR="0021623B" w:rsidRDefault="0021623B" w:rsidP="0021623B">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«НАСЛЕДНИКИ»</w:t>
      </w:r>
    </w:p>
    <w:p w:rsidR="0021623B" w:rsidRDefault="0021623B" w:rsidP="0021623B">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МБОУ «</w:t>
      </w:r>
      <w:proofErr w:type="spellStart"/>
      <w:r>
        <w:rPr>
          <w:rFonts w:ascii="Times New Roman" w:eastAsia="Times New Roman" w:hAnsi="Times New Roman"/>
          <w:b/>
          <w:sz w:val="36"/>
          <w:szCs w:val="36"/>
          <w:lang w:eastAsia="ru-RU"/>
        </w:rPr>
        <w:t>Староильмовская</w:t>
      </w:r>
      <w:proofErr w:type="spellEnd"/>
      <w:r>
        <w:rPr>
          <w:rFonts w:ascii="Times New Roman" w:eastAsia="Times New Roman" w:hAnsi="Times New Roman"/>
          <w:b/>
          <w:sz w:val="36"/>
          <w:szCs w:val="36"/>
          <w:lang w:eastAsia="ru-RU"/>
        </w:rPr>
        <w:t xml:space="preserve"> средняя общеобразовательная школа»</w:t>
      </w:r>
    </w:p>
    <w:p w:rsidR="0021623B" w:rsidRDefault="0021623B" w:rsidP="0021623B">
      <w:pPr>
        <w:tabs>
          <w:tab w:val="left" w:pos="960"/>
          <w:tab w:val="center" w:pos="4549"/>
        </w:tabs>
        <w:spacing w:after="0" w:line="240" w:lineRule="auto"/>
        <w:rPr>
          <w:rFonts w:ascii="Times New Roman" w:eastAsia="Times New Roman" w:hAnsi="Times New Roman"/>
          <w:b/>
          <w:sz w:val="72"/>
          <w:szCs w:val="72"/>
          <w:lang w:eastAsia="ru-RU"/>
        </w:rPr>
      </w:pPr>
    </w:p>
    <w:p w:rsidR="0021623B" w:rsidRDefault="0021623B" w:rsidP="0021623B">
      <w:pPr>
        <w:tabs>
          <w:tab w:val="left" w:pos="960"/>
          <w:tab w:val="center" w:pos="4549"/>
        </w:tabs>
        <w:spacing w:after="0" w:line="240" w:lineRule="auto"/>
        <w:rPr>
          <w:rFonts w:ascii="Times New Roman" w:eastAsia="Times New Roman" w:hAnsi="Times New Roman"/>
          <w:b/>
          <w:sz w:val="72"/>
          <w:szCs w:val="72"/>
          <w:lang w:eastAsia="ru-RU"/>
        </w:rPr>
      </w:pPr>
    </w:p>
    <w:p w:rsidR="0021623B" w:rsidRDefault="0021623B" w:rsidP="0021623B">
      <w:pPr>
        <w:tabs>
          <w:tab w:val="left" w:pos="960"/>
          <w:tab w:val="center" w:pos="4549"/>
        </w:tabs>
        <w:spacing w:after="0" w:line="240" w:lineRule="auto"/>
        <w:rPr>
          <w:rFonts w:ascii="Times New Roman" w:eastAsia="Times New Roman" w:hAnsi="Times New Roman"/>
          <w:b/>
          <w:sz w:val="72"/>
          <w:szCs w:val="72"/>
          <w:lang w:eastAsia="ru-RU"/>
        </w:rPr>
      </w:pPr>
      <w:r>
        <w:rPr>
          <w:rFonts w:ascii="Times New Roman" w:eastAsia="Times New Roman" w:hAnsi="Times New Roman"/>
          <w:b/>
          <w:sz w:val="72"/>
          <w:szCs w:val="72"/>
          <w:lang w:eastAsia="ru-RU"/>
        </w:rPr>
        <w:tab/>
      </w:r>
      <w:r>
        <w:rPr>
          <w:rFonts w:ascii="Times New Roman" w:eastAsia="Times New Roman" w:hAnsi="Times New Roman"/>
          <w:b/>
          <w:sz w:val="72"/>
          <w:szCs w:val="72"/>
          <w:lang w:eastAsia="ru-RU"/>
        </w:rPr>
        <w:tab/>
      </w:r>
    </w:p>
    <w:p w:rsidR="0021623B" w:rsidRDefault="0021623B" w:rsidP="0021623B">
      <w:pPr>
        <w:spacing w:after="0" w:line="240" w:lineRule="auto"/>
        <w:jc w:val="center"/>
        <w:rPr>
          <w:rFonts w:ascii="Times New Roman" w:eastAsia="Times New Roman" w:hAnsi="Times New Roman"/>
          <w:b/>
          <w:sz w:val="72"/>
          <w:szCs w:val="72"/>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tabs>
          <w:tab w:val="left" w:pos="7365"/>
        </w:tabs>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ab/>
      </w: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right"/>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С. Старое </w:t>
      </w:r>
      <w:proofErr w:type="spellStart"/>
      <w:r>
        <w:rPr>
          <w:rFonts w:ascii="Times New Roman" w:eastAsia="Times New Roman" w:hAnsi="Times New Roman"/>
          <w:b/>
          <w:sz w:val="28"/>
          <w:szCs w:val="28"/>
          <w:lang w:eastAsia="ru-RU"/>
        </w:rPr>
        <w:t>Ильмово</w:t>
      </w:r>
      <w:proofErr w:type="spellEnd"/>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jc w:val="center"/>
        <w:rPr>
          <w:rFonts w:ascii="Times New Roman" w:eastAsia="Times New Roman" w:hAnsi="Times New Roman"/>
          <w:b/>
          <w:sz w:val="28"/>
          <w:szCs w:val="28"/>
          <w:lang w:eastAsia="ru-RU"/>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1.Общее положение: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1.1. Детская общественная организация «Наследники» - добровольная, независимая, самоуправляемая организация, действующая на базе муниципальной бюджетной общеобразовательной организации «</w:t>
      </w:r>
      <w:proofErr w:type="spellStart"/>
      <w:r>
        <w:rPr>
          <w:rFonts w:ascii="Times New Roman" w:hAnsi="Times New Roman"/>
          <w:sz w:val="24"/>
          <w:szCs w:val="24"/>
        </w:rPr>
        <w:t>Староильмовская</w:t>
      </w:r>
      <w:proofErr w:type="spellEnd"/>
      <w:r>
        <w:rPr>
          <w:rFonts w:ascii="Times New Roman" w:hAnsi="Times New Roman"/>
          <w:sz w:val="24"/>
          <w:szCs w:val="24"/>
        </w:rPr>
        <w:t xml:space="preserve">  СОШ» </w:t>
      </w:r>
      <w:proofErr w:type="spellStart"/>
      <w:r>
        <w:rPr>
          <w:rFonts w:ascii="Times New Roman" w:hAnsi="Times New Roman"/>
          <w:sz w:val="24"/>
          <w:szCs w:val="24"/>
        </w:rPr>
        <w:t>Черемшанского</w:t>
      </w:r>
      <w:proofErr w:type="spellEnd"/>
      <w:r>
        <w:rPr>
          <w:rFonts w:ascii="Times New Roman" w:hAnsi="Times New Roman"/>
          <w:sz w:val="24"/>
          <w:szCs w:val="24"/>
        </w:rPr>
        <w:t xml:space="preserve"> района </w:t>
      </w:r>
      <w:proofErr w:type="spellStart"/>
      <w:proofErr w:type="gramStart"/>
      <w:r>
        <w:rPr>
          <w:rFonts w:ascii="Times New Roman" w:hAnsi="Times New Roman"/>
          <w:sz w:val="24"/>
          <w:szCs w:val="24"/>
        </w:rPr>
        <w:t>района</w:t>
      </w:r>
      <w:proofErr w:type="spellEnd"/>
      <w:proofErr w:type="gramEnd"/>
      <w:r>
        <w:rPr>
          <w:rFonts w:ascii="Times New Roman" w:hAnsi="Times New Roman"/>
          <w:sz w:val="24"/>
          <w:szCs w:val="24"/>
        </w:rPr>
        <w:t xml:space="preserve"> Республики Татарстан.</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1.2. «Наследники» осуществляет свою деятельность на основании Устава и в пределах школы. Детская организация действует в соответствии с Конвенцией ООН о правах ребенка, Конституции РФ, федерального закона «Об общественных объединениях».</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1.3. Полное наименование детской общественной организации - «Наследники».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1.4. Местонахождение: Республика Татарстан, </w:t>
      </w:r>
      <w:proofErr w:type="spellStart"/>
      <w:r>
        <w:rPr>
          <w:rFonts w:ascii="Times New Roman" w:hAnsi="Times New Roman"/>
          <w:sz w:val="24"/>
          <w:szCs w:val="24"/>
        </w:rPr>
        <w:t>Черемшанский</w:t>
      </w:r>
      <w:proofErr w:type="spellEnd"/>
      <w:r>
        <w:rPr>
          <w:rFonts w:ascii="Times New Roman" w:hAnsi="Times New Roman"/>
          <w:sz w:val="24"/>
          <w:szCs w:val="24"/>
        </w:rPr>
        <w:t xml:space="preserve">  район, с</w:t>
      </w:r>
      <w:proofErr w:type="gramStart"/>
      <w:r>
        <w:rPr>
          <w:rFonts w:ascii="Times New Roman" w:hAnsi="Times New Roman"/>
          <w:sz w:val="24"/>
          <w:szCs w:val="24"/>
        </w:rPr>
        <w:t>.С</w:t>
      </w:r>
      <w:proofErr w:type="gramEnd"/>
      <w:r>
        <w:rPr>
          <w:rFonts w:ascii="Times New Roman" w:hAnsi="Times New Roman"/>
          <w:sz w:val="24"/>
          <w:szCs w:val="24"/>
        </w:rPr>
        <w:t xml:space="preserve">тарое </w:t>
      </w:r>
      <w:proofErr w:type="spellStart"/>
      <w:r>
        <w:rPr>
          <w:rFonts w:ascii="Times New Roman" w:hAnsi="Times New Roman"/>
          <w:sz w:val="24"/>
          <w:szCs w:val="24"/>
        </w:rPr>
        <w:t>Ильмово</w:t>
      </w:r>
      <w:proofErr w:type="spellEnd"/>
      <w:r>
        <w:rPr>
          <w:rFonts w:ascii="Times New Roman" w:hAnsi="Times New Roman"/>
          <w:sz w:val="24"/>
          <w:szCs w:val="24"/>
        </w:rPr>
        <w:t>, ул.Центральная ,1.</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2. Цели и задачи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2.1. Основными целями являются: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развитие детского движения, направленного в интересах детей и общества;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подготовка детей к жизни в современном обществе.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2.2. Основными задачами организации являются: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создание и поддержание условий для умственного, нравственного, эмоционального и физического развития личности, раскрытие ее способностей;</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формирование гражданско-патриотического сознания, развития чувства сопричастности судьбам Отечества, формирование нравственной позиции;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укрепление здоровья ребенка средствами физической культуры и спорта, а также пропагандой здорового образа жизни;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самоуправления на классном уровне, предоставление учащимся реальных возможностей участия в деятельности творческих и общественных объединений.</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b/>
          <w:sz w:val="24"/>
          <w:szCs w:val="24"/>
        </w:rPr>
        <w:t>3. Деятельность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Для достижения указанных целей и задач детская организация осуществляет следующие виды деятельности: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взаимодействие с районной организацией «Созвездие»;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участие в реализации программ, проектов по развитию детского движения;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и проведение различных массовых мероприятий для удовлетворения духовных запросов членов организации и приобщение их к общественной жизни;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4. Права и обязанности  организации «Наследники»: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4.1. Для осуществления уставных целей «Наследники» имеет право:</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свободно распространять информацию о своей деятельности;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выступать с инициативой по вопросам совместной деятельности детских организаций по разным вопросам общественной жизни;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предоставлять и защищать свои права, законные интересы своих членов;</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устанавливать связь с другими детскими организациями, объединениями в пределах района и области;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принимать желающих в члены детской организации, заслушивать их отчеты;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принимает решение о награждении активных членов детской организации.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4.2. Детская общественная организация «Наследники» обязана: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соблюдать законодательство РФ, нормы предусмотренные данным уставом;</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разрабатывать программу развития и программу деятельности детской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lastRenderedPageBreak/>
        <w:t>– защищать права членов «Наследники»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5. Членство в ДОО «Наследники»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w:t>
      </w:r>
      <w:r w:rsidR="00F0660D">
        <w:rPr>
          <w:rFonts w:ascii="Times New Roman" w:hAnsi="Times New Roman"/>
          <w:sz w:val="24"/>
          <w:szCs w:val="24"/>
        </w:rPr>
        <w:t>.1. Членом организации «Наследники» может быть любой ребенок с 10до 13</w:t>
      </w:r>
      <w:r>
        <w:rPr>
          <w:rFonts w:ascii="Times New Roman" w:hAnsi="Times New Roman"/>
          <w:sz w:val="24"/>
          <w:szCs w:val="24"/>
        </w:rPr>
        <w:t>лет, который согласен с уставом и выполняет его независимо от национальности и отношения к религии.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 2.Членство в детской организации прекращается добровольно, по желанию члена организации, заявившего об этом на собрании.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 3.Член детской организации имеет право:</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Свободно войти и выйти из состава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Подавать на обсуждение любые вопросы;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Избирать и быть избранным в руководящие органы;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Участвовать в проводимых организацией делах;</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Получать текущую информацию о работе детской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Открыто высказывать свое мнение;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Обращаться в детскую организацию за помощью в защите своих интересов. </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5.4. Член детской организации обязан:</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выполнять требования устава;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работать постоянно в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выполнять ее решения;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выполнять принятые на себя обязательства по отношению к другим членам организации.</w:t>
      </w:r>
    </w:p>
    <w:p w:rsidR="0021623B" w:rsidRDefault="0021623B" w:rsidP="0021623B">
      <w:pPr>
        <w:spacing w:after="0" w:line="240" w:lineRule="auto"/>
        <w:rPr>
          <w:rFonts w:ascii="Times New Roman" w:hAnsi="Times New Roman"/>
          <w:sz w:val="24"/>
          <w:szCs w:val="24"/>
        </w:rPr>
      </w:pPr>
    </w:p>
    <w:p w:rsidR="0021623B" w:rsidRDefault="00F0660D" w:rsidP="0021623B">
      <w:pPr>
        <w:spacing w:after="0" w:line="240" w:lineRule="auto"/>
        <w:rPr>
          <w:rFonts w:ascii="Times New Roman" w:hAnsi="Times New Roman"/>
          <w:sz w:val="24"/>
          <w:szCs w:val="24"/>
        </w:rPr>
      </w:pPr>
      <w:r>
        <w:rPr>
          <w:rFonts w:ascii="Times New Roman" w:hAnsi="Times New Roman"/>
          <w:sz w:val="24"/>
          <w:szCs w:val="24"/>
        </w:rPr>
        <w:t>5.5. Главное правило наследника</w:t>
      </w:r>
      <w:r w:rsidR="0021623B">
        <w:rPr>
          <w:rFonts w:ascii="Times New Roman" w:hAnsi="Times New Roman"/>
          <w:sz w:val="24"/>
          <w:szCs w:val="24"/>
        </w:rPr>
        <w:t xml:space="preserve">: </w:t>
      </w:r>
    </w:p>
    <w:p w:rsidR="0021623B" w:rsidRDefault="0021623B" w:rsidP="0021623B">
      <w:pPr>
        <w:spacing w:after="0" w:line="240" w:lineRule="auto"/>
        <w:rPr>
          <w:rFonts w:ascii="Times New Roman" w:hAnsi="Times New Roman"/>
          <w:i/>
          <w:sz w:val="24"/>
          <w:szCs w:val="24"/>
        </w:rPr>
      </w:pPr>
      <w:r>
        <w:rPr>
          <w:rFonts w:ascii="Times New Roman" w:hAnsi="Times New Roman"/>
          <w:i/>
          <w:sz w:val="24"/>
          <w:szCs w:val="24"/>
        </w:rPr>
        <w:t>Относись к людям так, как ты хотел бы, чтобы относились к тебе.</w:t>
      </w:r>
    </w:p>
    <w:p w:rsidR="0021623B" w:rsidRDefault="00F0660D" w:rsidP="0021623B">
      <w:pPr>
        <w:spacing w:after="0" w:line="240" w:lineRule="auto"/>
        <w:rPr>
          <w:rFonts w:ascii="Times New Roman" w:hAnsi="Times New Roman"/>
          <w:sz w:val="24"/>
          <w:szCs w:val="24"/>
        </w:rPr>
      </w:pPr>
      <w:r>
        <w:rPr>
          <w:rFonts w:ascii="Times New Roman" w:hAnsi="Times New Roman"/>
          <w:sz w:val="24"/>
          <w:szCs w:val="24"/>
        </w:rPr>
        <w:t>5.5. Главный закон наследника</w:t>
      </w:r>
      <w:r w:rsidR="0021623B">
        <w:rPr>
          <w:rFonts w:ascii="Times New Roman" w:hAnsi="Times New Roman"/>
          <w:sz w:val="24"/>
          <w:szCs w:val="24"/>
        </w:rPr>
        <w:t>:</w:t>
      </w:r>
    </w:p>
    <w:p w:rsidR="0021623B" w:rsidRDefault="0021623B" w:rsidP="0021623B">
      <w:pPr>
        <w:spacing w:after="0" w:line="240" w:lineRule="auto"/>
        <w:rPr>
          <w:rFonts w:ascii="Times New Roman" w:hAnsi="Times New Roman"/>
          <w:i/>
          <w:sz w:val="24"/>
          <w:szCs w:val="24"/>
        </w:rPr>
      </w:pPr>
      <w:r>
        <w:rPr>
          <w:rFonts w:ascii="Times New Roman" w:hAnsi="Times New Roman"/>
          <w:i/>
          <w:sz w:val="24"/>
          <w:szCs w:val="24"/>
        </w:rPr>
        <w:t>Не навреди природе живой и неживой.</w:t>
      </w:r>
    </w:p>
    <w:p w:rsidR="0021623B" w:rsidRDefault="00F0660D" w:rsidP="0021623B">
      <w:pPr>
        <w:spacing w:after="0" w:line="240" w:lineRule="auto"/>
        <w:rPr>
          <w:rFonts w:ascii="Times New Roman" w:hAnsi="Times New Roman"/>
          <w:sz w:val="24"/>
          <w:szCs w:val="24"/>
        </w:rPr>
      </w:pPr>
      <w:r>
        <w:rPr>
          <w:rFonts w:ascii="Times New Roman" w:hAnsi="Times New Roman"/>
          <w:sz w:val="24"/>
          <w:szCs w:val="24"/>
        </w:rPr>
        <w:t>5.6. Главная заповедь наследника</w:t>
      </w:r>
      <w:r w:rsidR="0021623B">
        <w:rPr>
          <w:rFonts w:ascii="Times New Roman" w:hAnsi="Times New Roman"/>
          <w:sz w:val="24"/>
          <w:szCs w:val="24"/>
        </w:rPr>
        <w:t>:</w:t>
      </w:r>
    </w:p>
    <w:p w:rsidR="0021623B" w:rsidRDefault="0021623B" w:rsidP="0021623B">
      <w:pPr>
        <w:spacing w:after="0" w:line="240" w:lineRule="auto"/>
        <w:rPr>
          <w:rFonts w:ascii="Times New Roman" w:hAnsi="Times New Roman"/>
          <w:i/>
          <w:sz w:val="24"/>
          <w:szCs w:val="24"/>
        </w:rPr>
      </w:pPr>
      <w:r>
        <w:rPr>
          <w:rFonts w:ascii="Times New Roman" w:hAnsi="Times New Roman"/>
          <w:i/>
          <w:sz w:val="24"/>
          <w:szCs w:val="24"/>
        </w:rPr>
        <w:t>Слабому телом – плечо, слабому духом – вера в него.</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6. Органы самоуправления: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6.1. Высшим органом детской организации является совет, который собирается 2 раз в год. Совет считается правомочным при наличии половины членов, состоящих в организации. Совет решает все вопросы жизни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утверждает Устав и вносит в него изменения;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принимает программу деятельности на год;</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избирает председателя детской организации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6.2. Главным исполнительным органом является актив, в состав которого входят учащиеся 5-7 классов. Актив разрабатывает проекты годовых и перспективных планов деятельности организации, осуществляет контроль над их выполнением; утверждает положение о структурных подразделениях и доводит до</w:t>
      </w:r>
      <w:r w:rsidR="00F0660D">
        <w:rPr>
          <w:rFonts w:ascii="Times New Roman" w:hAnsi="Times New Roman"/>
          <w:sz w:val="24"/>
          <w:szCs w:val="24"/>
        </w:rPr>
        <w:t xml:space="preserve"> них план работы  ДОО «Наследники</w:t>
      </w:r>
      <w:r>
        <w:rPr>
          <w:rFonts w:ascii="Times New Roman" w:hAnsi="Times New Roman"/>
          <w:sz w:val="24"/>
          <w:szCs w:val="24"/>
        </w:rPr>
        <w:t xml:space="preserve">». Актив избирается советом  сроком на 1 год в составе не менее 7 человек из членов организации. Заседания актива проводится по мере необходимости, но не реже одного раза в месяц. Решения актива правомочны при участии в заседании не менее простого большинства его членов с правом решающего голоса. Решения принимаются большинством голосов. Протокол заседаний ведет секретарь.  </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6.3. Организацию и актив возглавляет председатель, который избирается активом сроком на 1 год и наделяется правом: </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представлять организацию и отстаивать ее интересы в других учреждениях и организациях российской Федерации;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lastRenderedPageBreak/>
        <w:t>- осуществлять руководство оперативной деятельностью ДОО «Наследники»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совместно со старшей вожатой руководить и контролировать деятельность детской организации </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направлять текущую работу детской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-совместно со старшей вожатой вести заседания актива</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6.4. Обязанности членов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 Соблюдать Устав и выполнять решения организации.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2. Заниматься активной творческой деятельностью.</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Предоставлять отчеты</w:t>
      </w:r>
      <w:proofErr w:type="gramEnd"/>
      <w:r>
        <w:rPr>
          <w:rFonts w:ascii="Times New Roman" w:hAnsi="Times New Roman"/>
          <w:sz w:val="24"/>
          <w:szCs w:val="24"/>
        </w:rPr>
        <w:t xml:space="preserve"> о проделанной работе.</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МБОУ «Центр внешкольной работы»: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оказание помощи учителям в проведении предметных недель и олимпиад;</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отслеживание прогулов и опозданий внутри класса;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оказание помощи отстающим одноклассникам, консультации;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рейды «Порядок» (внешний вид, школьная форма, сменная обувь);</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качественного проведения дежурства;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проверка дневников.</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Отдел Здравоохранения: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помощь учителям в проведении классных часов на тему здорового образа жизни;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организация акций против наркотиков, алкоголя, </w:t>
      </w:r>
      <w:proofErr w:type="spellStart"/>
      <w:r>
        <w:rPr>
          <w:rFonts w:ascii="Times New Roman" w:hAnsi="Times New Roman"/>
          <w:sz w:val="24"/>
          <w:szCs w:val="24"/>
        </w:rPr>
        <w:t>табакокурения</w:t>
      </w:r>
      <w:proofErr w:type="spellEnd"/>
      <w:r>
        <w:rPr>
          <w:rFonts w:ascii="Times New Roman" w:hAnsi="Times New Roman"/>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сотрудничество с отделом Образования в проведении рейда  «Порядок» и организации дежурства.</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Отдел Связи: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выпуск школьных информационных бюллетеней, листков, фоторепортажей</w:t>
      </w:r>
    </w:p>
    <w:p w:rsidR="0021623B" w:rsidRDefault="0021623B" w:rsidP="0021623B">
      <w:pPr>
        <w:spacing w:after="0" w:line="240" w:lineRule="auto"/>
        <w:rPr>
          <w:rFonts w:ascii="Times New Roman" w:hAnsi="Times New Roman"/>
          <w:sz w:val="24"/>
          <w:szCs w:val="24"/>
        </w:rPr>
      </w:pPr>
      <w:proofErr w:type="gramStart"/>
      <w:r>
        <w:rPr>
          <w:rFonts w:ascii="Times New Roman" w:hAnsi="Times New Roman"/>
          <w:sz w:val="24"/>
          <w:szCs w:val="24"/>
        </w:rPr>
        <w:t>- связь с общественностью, т.е. информирование (объявления, листовки и т.п.) о предстоящих мероприятиях школы;</w:t>
      </w:r>
      <w:proofErr w:type="gramEnd"/>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выпуск ежемесячной газеты с новостями, отчетами и планами на будущее;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освещение работы организации на школьном сайте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сбор материалов для школьного музея.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связь с ветеранами труда, тружениками тыла, пенсионерами и оказание им необходимой помощи</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Отдел Культуры: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организация </w:t>
      </w:r>
      <w:proofErr w:type="spellStart"/>
      <w:r>
        <w:rPr>
          <w:rFonts w:ascii="Times New Roman" w:hAnsi="Times New Roman"/>
          <w:sz w:val="24"/>
          <w:szCs w:val="24"/>
        </w:rPr>
        <w:t>внутришкольных</w:t>
      </w:r>
      <w:proofErr w:type="spellEnd"/>
      <w:r>
        <w:rPr>
          <w:rFonts w:ascii="Times New Roman" w:hAnsi="Times New Roman"/>
          <w:sz w:val="24"/>
          <w:szCs w:val="24"/>
        </w:rPr>
        <w:t xml:space="preserve"> мероприятий, участие </w:t>
      </w:r>
      <w:proofErr w:type="gramStart"/>
      <w:r>
        <w:rPr>
          <w:rFonts w:ascii="Times New Roman" w:hAnsi="Times New Roman"/>
          <w:sz w:val="24"/>
          <w:szCs w:val="24"/>
        </w:rPr>
        <w:t>в</w:t>
      </w:r>
      <w:proofErr w:type="gramEnd"/>
      <w:r>
        <w:rPr>
          <w:rFonts w:ascii="Times New Roman" w:hAnsi="Times New Roman"/>
          <w:sz w:val="24"/>
          <w:szCs w:val="24"/>
        </w:rPr>
        <w:t xml:space="preserve"> районных;</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помощь отделу Образования в проведении тематических недель;</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досуга учащихся;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оформление зала при проведении мероприятий</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w:t>
      </w: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Отдел Физкультуры и спорта: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школьных спортивных соревнований;</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помощь в подготовке к соревнованиям более высокого уровня;</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подготовка ежегодной спортивно-оздоровительной игры «Зарница»;</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помощь учителю физической культуры в проведении  спортивных мероприятий.</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Отдел Экологии: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распределение обязанностей между классами для уборки территории;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экологические конференции;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организация мероприятий по поддержанию чистоты в классе/школе;</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работа по озеленению класса, школы, пришкольного участка;</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7.Символы и атрибуты:</w:t>
      </w:r>
    </w:p>
    <w:p w:rsidR="0021623B" w:rsidRDefault="0021623B" w:rsidP="0021623B">
      <w:pPr>
        <w:shd w:val="clear" w:color="auto" w:fill="FFFFFF"/>
        <w:rPr>
          <w:rFonts w:ascii="Times New Roman" w:eastAsia="MS Mincho" w:hAnsi="Times New Roman"/>
          <w:sz w:val="24"/>
          <w:szCs w:val="24"/>
          <w:lang w:eastAsia="ja-JP" w:bidi="he-IL"/>
        </w:rPr>
      </w:pPr>
      <w:r>
        <w:rPr>
          <w:rFonts w:ascii="Times New Roman" w:hAnsi="Times New Roman"/>
          <w:sz w:val="24"/>
          <w:szCs w:val="24"/>
        </w:rPr>
        <w:t xml:space="preserve">4.1. </w:t>
      </w:r>
      <w:r>
        <w:rPr>
          <w:rFonts w:ascii="Times New Roman" w:eastAsia="MS Mincho" w:hAnsi="Times New Roman"/>
          <w:sz w:val="24"/>
          <w:szCs w:val="24"/>
          <w:lang w:eastAsia="ja-JP" w:bidi="he-IL"/>
        </w:rPr>
        <w:t>Флаг. Цветовая гамма состоит из цветов: красног</w:t>
      </w:r>
      <w:proofErr w:type="gramStart"/>
      <w:r>
        <w:rPr>
          <w:rFonts w:ascii="Times New Roman" w:eastAsia="MS Mincho" w:hAnsi="Times New Roman"/>
          <w:sz w:val="24"/>
          <w:szCs w:val="24"/>
          <w:lang w:eastAsia="ja-JP" w:bidi="he-IL"/>
        </w:rPr>
        <w:t>о(</w:t>
      </w:r>
      <w:proofErr w:type="gramEnd"/>
      <w:r>
        <w:rPr>
          <w:rFonts w:ascii="Times New Roman" w:eastAsia="MS Mincho" w:hAnsi="Times New Roman"/>
          <w:sz w:val="24"/>
          <w:szCs w:val="24"/>
          <w:lang w:eastAsia="ja-JP" w:bidi="he-IL"/>
        </w:rPr>
        <w:t>цвет)-; детская инициатива, самореализация белого(цвет ) - безоблачное, чистое детство зеленого(земля, природа) - оберегая и любя, побуждать к активной деятельности, прививая потребность трудится, познавать, творить, любить. Галстук.</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4.2. Эмблема: на желтом круге диска компас следопыта с надпи</w:t>
      </w:r>
      <w:r w:rsidR="00F0660D">
        <w:rPr>
          <w:rFonts w:ascii="Times New Roman" w:hAnsi="Times New Roman"/>
          <w:sz w:val="24"/>
          <w:szCs w:val="24"/>
        </w:rPr>
        <w:t>сью по окружности ССОШ «Наследники</w:t>
      </w:r>
      <w:r>
        <w:rPr>
          <w:rFonts w:ascii="Times New Roman" w:hAnsi="Times New Roman"/>
          <w:sz w:val="24"/>
          <w:szCs w:val="24"/>
        </w:rPr>
        <w:t>»</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4.3. Девиз: «Кто весел – тот смеется, кто хочет – тот добьется, кто ищет – тот всегда найдет»</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4.4. Песня: «Веселый ветер». Слова В.Лебедева – Кумача. Музыка И.Дунаевского</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8. Основные формы работы:</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мероприятия: беседы, лекции, диспуты, экскурсии, культпоходы, часы общения; </w:t>
      </w:r>
    </w:p>
    <w:p w:rsidR="0021623B" w:rsidRDefault="0021623B" w:rsidP="0021623B">
      <w:pPr>
        <w:spacing w:after="0" w:line="240" w:lineRule="auto"/>
        <w:rPr>
          <w:rFonts w:ascii="Times New Roman" w:hAnsi="Times New Roman"/>
          <w:sz w:val="24"/>
          <w:szCs w:val="24"/>
        </w:rPr>
      </w:pPr>
      <w:proofErr w:type="gramStart"/>
      <w:r>
        <w:rPr>
          <w:rFonts w:ascii="Times New Roman" w:hAnsi="Times New Roman"/>
          <w:sz w:val="24"/>
          <w:szCs w:val="24"/>
        </w:rPr>
        <w:t>- организаторские  и творческие дела: конкурсы, операции, рейды, фестивали, концерты, инсценировки, агитбригады, вечера, акции, месячники, выпуск газет, изготовление сувениров, поделок, проведение собраний, заседаний, органов управления;</w:t>
      </w:r>
      <w:proofErr w:type="gramEnd"/>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xml:space="preserve">- традиционные дела: </w:t>
      </w:r>
      <w:proofErr w:type="gramStart"/>
      <w:r>
        <w:rPr>
          <w:rFonts w:ascii="Times New Roman" w:hAnsi="Times New Roman"/>
          <w:sz w:val="24"/>
          <w:szCs w:val="24"/>
        </w:rPr>
        <w:t>День Знаний, Осенний бал, День рождения детской школьной организации, День Учителя, День самоуправления, День Матери, Новогодние праздники, День Защитника Отечества, Международный женский день, День родной школы,  День Победы, День детства, Праздник последнего звонка;</w:t>
      </w:r>
      <w:proofErr w:type="gramEnd"/>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 коллективно - творческие дела (КТД); игры, соревнования.</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9. Внесения изменений и дополнений в Устав ДОО «Наследники»</w:t>
      </w:r>
      <w:proofErr w:type="gramStart"/>
      <w:r>
        <w:rPr>
          <w:rFonts w:ascii="Times New Roman" w:hAnsi="Times New Roman"/>
          <w:b/>
          <w:sz w:val="24"/>
          <w:szCs w:val="24"/>
        </w:rPr>
        <w:t xml:space="preserve"> .</w:t>
      </w:r>
      <w:proofErr w:type="gramEnd"/>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Предложения об изменениях и дополнениях в Устав ДОО «Наследники»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могут вносить все члены детской организации. Окончательное решение по этому вопросу принимается на совете ДОО «Наследники» большинством голосов.</w:t>
      </w:r>
    </w:p>
    <w:p w:rsidR="0021623B" w:rsidRDefault="0021623B" w:rsidP="0021623B">
      <w:pPr>
        <w:spacing w:after="0" w:line="240" w:lineRule="auto"/>
        <w:ind w:hanging="284"/>
        <w:rPr>
          <w:rFonts w:ascii="Times New Roman" w:hAnsi="Times New Roman"/>
          <w:sz w:val="24"/>
          <w:szCs w:val="24"/>
        </w:rPr>
      </w:pPr>
    </w:p>
    <w:p w:rsidR="0021623B" w:rsidRDefault="0021623B" w:rsidP="0021623B">
      <w:pPr>
        <w:spacing w:after="0" w:line="240" w:lineRule="auto"/>
        <w:rPr>
          <w:rFonts w:ascii="Times New Roman" w:hAnsi="Times New Roman"/>
          <w:b/>
          <w:sz w:val="24"/>
          <w:szCs w:val="24"/>
        </w:rPr>
      </w:pPr>
      <w:r>
        <w:rPr>
          <w:rFonts w:ascii="Times New Roman" w:hAnsi="Times New Roman"/>
          <w:b/>
          <w:sz w:val="24"/>
          <w:szCs w:val="24"/>
        </w:rPr>
        <w:t>10. Прекращение деятельности детской организации ДОО «Наследники»: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10.1. Прекращение деятельности детской организации «Наследники»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может быть произведено путем реорганизации или ликвидации.</w:t>
      </w:r>
    </w:p>
    <w:p w:rsidR="0021623B" w:rsidRDefault="0021623B" w:rsidP="0021623B">
      <w:pPr>
        <w:spacing w:after="0" w:line="240" w:lineRule="auto"/>
        <w:rPr>
          <w:rFonts w:ascii="Times New Roman" w:hAnsi="Times New Roman"/>
          <w:sz w:val="24"/>
          <w:szCs w:val="24"/>
        </w:rPr>
      </w:pPr>
      <w:r>
        <w:rPr>
          <w:rFonts w:ascii="Times New Roman" w:hAnsi="Times New Roman"/>
          <w:sz w:val="24"/>
          <w:szCs w:val="24"/>
        </w:rPr>
        <w:t>10.2. Решение о прекращении деятельности детской организации ДОО «Наследники» принимается на совете.</w:t>
      </w: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8"/>
          <w:szCs w:val="28"/>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Pr>
        <w:spacing w:after="0" w:line="240" w:lineRule="auto"/>
        <w:rPr>
          <w:rFonts w:ascii="Times New Roman" w:hAnsi="Times New Roman"/>
          <w:sz w:val="24"/>
          <w:szCs w:val="24"/>
        </w:rPr>
      </w:pPr>
    </w:p>
    <w:p w:rsidR="0021623B" w:rsidRDefault="0021623B" w:rsidP="0021623B"/>
    <w:p w:rsidR="007A05AA" w:rsidRDefault="007A05AA"/>
    <w:sectPr w:rsidR="007A05AA" w:rsidSect="007A05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1623B"/>
    <w:rsid w:val="0007461B"/>
    <w:rsid w:val="0021623B"/>
    <w:rsid w:val="007A05AA"/>
    <w:rsid w:val="008B3761"/>
    <w:rsid w:val="00F066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2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927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1447</Words>
  <Characters>8254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АЛЕНА</cp:lastModifiedBy>
  <cp:revision>3</cp:revision>
  <dcterms:created xsi:type="dcterms:W3CDTF">2016-06-19T14:32:00Z</dcterms:created>
  <dcterms:modified xsi:type="dcterms:W3CDTF">2016-06-19T14:51:00Z</dcterms:modified>
</cp:coreProperties>
</file>